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406a2af43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MIMOSA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MIMOSA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b130dad88460e"/>
      <w:footerReference xmlns:r="http://schemas.openxmlformats.org/officeDocument/2006/relationships" w:type="default" r:id="R9ed1e1513a29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b130dad88460e" /><Relationship Type="http://schemas.openxmlformats.org/officeDocument/2006/relationships/footer" Target="/word/footer1.xml" Id="R9ed1e1513a294442" /></Relationships>
</file>