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39d48e977b48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FRATONIJA AS</w:t>
      </w:r>
    </w:p>
    <w:sectPr>
      <w:headerReference xmlns:r="http://schemas.openxmlformats.org/officeDocument/2006/relationships" w:type="default" r:id="R35aed9543d9440cf"/>
      <w:footerReference xmlns:r="http://schemas.openxmlformats.org/officeDocument/2006/relationships" w:type="default" r:id="R70c0dcf7f0cc48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FRATONIJA AS   ·   Org.nr 930 035 491   ·   Buseneset 34   ·   4048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FRATONIJA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aed9543d9440cf" /><Relationship Type="http://schemas.openxmlformats.org/officeDocument/2006/relationships/footer" Target="/word/footer1.xml" Id="R70c0dcf7f0cc4844" /></Relationships>
</file>