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ff76ebce2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FRATONIJA AS</w:t>
      </w:r>
    </w:p>
    <w:sectPr>
      <w:headerReference xmlns:r="http://schemas.openxmlformats.org/officeDocument/2006/relationships" w:type="default" r:id="R909b7755762541e2"/>
      <w:footerReference xmlns:r="http://schemas.openxmlformats.org/officeDocument/2006/relationships" w:type="default" r:id="R0dcad47abc4c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FRATONIJA AS   ·   Org.nr 930 035 491   ·   Buseneset 34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FRATONIJA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b7755762541e2" /><Relationship Type="http://schemas.openxmlformats.org/officeDocument/2006/relationships/footer" Target="/word/footer1.xml" Id="R0dcad47abc4c4de5" /></Relationships>
</file>