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04c7724a54b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 EYOLF AS</w:t>
      </w:r>
    </w:p>
    <w:sectPr>
      <w:headerReference xmlns:r="http://schemas.openxmlformats.org/officeDocument/2006/relationships" w:type="default" r:id="Rcdea6359d7124b36"/>
      <w:footerReference xmlns:r="http://schemas.openxmlformats.org/officeDocument/2006/relationships" w:type="default" r:id="Ra68b13b99e93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 EYOLF AS   ·   Org.nr 930 014 842   ·   Akersgata 38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 EYOLF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a6359d7124b36" /><Relationship Type="http://schemas.openxmlformats.org/officeDocument/2006/relationships/footer" Target="/word/footer1.xml" Id="Ra68b13b99e934d6b" /></Relationships>
</file>