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9fd116caf742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PACTUM AS</w:t>
      </w:r>
    </w:p>
    <w:sectPr>
      <w:headerReference xmlns:r="http://schemas.openxmlformats.org/officeDocument/2006/relationships" w:type="default" r:id="Rc545f26de71b40c4"/>
      <w:footerReference xmlns:r="http://schemas.openxmlformats.org/officeDocument/2006/relationships" w:type="default" r:id="R71bfe0a8754449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PACTUM AS   ·   Org.nr 929 979 397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PACTUM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45f26de71b40c4" /><Relationship Type="http://schemas.openxmlformats.org/officeDocument/2006/relationships/footer" Target="/word/footer1.xml" Id="R71bfe0a8754449cf" /></Relationships>
</file>