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c839485dc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PACTUM AS, org.nr 929 979 397,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AS</w:t>
      </w:r>
    </w:p>
    <w:sectPr>
      <w:headerReference xmlns:r="http://schemas.openxmlformats.org/officeDocument/2006/relationships" w:type="default" r:id="R465033ed48bc4e06"/>
      <w:footerReference xmlns:r="http://schemas.openxmlformats.org/officeDocument/2006/relationships" w:type="default" r:id="R95876ba4a419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033ed48bc4e06" /><Relationship Type="http://schemas.openxmlformats.org/officeDocument/2006/relationships/footer" Target="/word/footer1.xml" Id="R95876ba4a4194ab3" /></Relationships>
</file>