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45b5bf3a749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INVESTHON AS, org.nr 929 959 833,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INVESTHON AS</w:t>
      </w:r>
    </w:p>
    <w:sectPr>
      <w:headerReference xmlns:r="http://schemas.openxmlformats.org/officeDocument/2006/relationships" w:type="default" r:id="R823563d0e6eb400e"/>
      <w:footerReference xmlns:r="http://schemas.openxmlformats.org/officeDocument/2006/relationships" w:type="default" r:id="R7d591daa6d61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INVESTHON AS   ·   Org.nr 929 959 833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INVESTHON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563d0e6eb400e" /><Relationship Type="http://schemas.openxmlformats.org/officeDocument/2006/relationships/footer" Target="/word/footer1.xml" Id="R7d591daa6d614c13" /></Relationships>
</file>