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34f1cbb6c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Mjølkeråen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Mjølkeråen,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32c3245b7e4ba3"/>
      <w:footerReference xmlns:r="http://schemas.openxmlformats.org/officeDocument/2006/relationships" w:type="default" r:id="R7af800c3ba1a4c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BERGSVIK INVEST AS   ·   Org.nr 929 950 798   ·   Lokketodalen 14   ·   5136 MJØLKERÅEN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2c3245b7e4ba3" /><Relationship Type="http://schemas.openxmlformats.org/officeDocument/2006/relationships/footer" Target="/word/footer1.xml" Id="R7af800c3ba1a4c02" /></Relationships>
</file>