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87e04b513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50c9f11bd49ad"/>
      <w:footerReference xmlns:r="http://schemas.openxmlformats.org/officeDocument/2006/relationships" w:type="default" r:id="R76348bceb84d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BEBRO AS   ·   Org.nr 929 803 175   ·   Vettrekollen 16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50c9f11bd49ad" /><Relationship Type="http://schemas.openxmlformats.org/officeDocument/2006/relationships/footer" Target="/word/footer1.xml" Id="R76348bceb84d4e8d" /></Relationships>
</file>