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63c4cbbc44c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KARLGÅRD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KARLGÅRD REGNSKAP AS</w:t>
      </w:r>
    </w:p>
    <w:sectPr>
      <w:headerReference xmlns:r="http://schemas.openxmlformats.org/officeDocument/2006/relationships" w:type="default" r:id="Rb6f15e00b032430f"/>
      <w:footerReference xmlns:r="http://schemas.openxmlformats.org/officeDocument/2006/relationships" w:type="default" r:id="R133fc8ed2e73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KARLGÅRD REGNSKAP AS   ·   Org.nr 929 772 113   ·   C/o Julian Karlgård, Idrettsveien 20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KARLGÅRD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15e00b032430f" /><Relationship Type="http://schemas.openxmlformats.org/officeDocument/2006/relationships/footer" Target="/word/footer1.xml" Id="R133fc8ed2e734a59" /></Relationships>
</file>