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0c390303d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f959bbb8e4ee8"/>
      <w:footerReference xmlns:r="http://schemas.openxmlformats.org/officeDocument/2006/relationships" w:type="default" r:id="R0a5bd228297f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TRAVEL AS   ·   Org.nr 929 637 992   ·   Sandstuveien 52C   ·   1184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f959bbb8e4ee8" /><Relationship Type="http://schemas.openxmlformats.org/officeDocument/2006/relationships/footer" Target="/word/footer1.xml" Id="R0a5bd228297f4b9d" /></Relationships>
</file>