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f4bce2943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NORCO2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NORCO2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14f7f1ec841b9"/>
      <w:footerReference xmlns:r="http://schemas.openxmlformats.org/officeDocument/2006/relationships" w:type="default" r:id="R654a549612d4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NORCO2 AS   ·   Org.nr 929 633 202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NORCO2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14f7f1ec841b9" /><Relationship Type="http://schemas.openxmlformats.org/officeDocument/2006/relationships/footer" Target="/word/footer1.xml" Id="R654a549612d44b53" /></Relationships>
</file>