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86f4ae4f1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GYLDENLØVE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GYLDENLØVE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12af3ae744c5e"/>
      <w:footerReference xmlns:r="http://schemas.openxmlformats.org/officeDocument/2006/relationships" w:type="default" r:id="R83de6f5176f0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GYLDENLØVE INTERIØR AS   ·   Org.nr 929 550 641   ·   Karenslyst allé 49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GYLDENLØVE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12af3ae744c5e" /><Relationship Type="http://schemas.openxmlformats.org/officeDocument/2006/relationships/footer" Target="/word/footer1.xml" Id="R83de6f5176f04441" /></Relationships>
</file>