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6dbbe793e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JFK PRIVAT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JFK PRIVAT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f58fa9df641ba"/>
      <w:footerReference xmlns:r="http://schemas.openxmlformats.org/officeDocument/2006/relationships" w:type="default" r:id="Rc3e9afa5a05e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PRIVAT HOLDING AS   ·   Org.nr 929 520 203   ·   Skrenten 16L   ·   6411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PRIVAT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f58fa9df641ba" /><Relationship Type="http://schemas.openxmlformats.org/officeDocument/2006/relationships/footer" Target="/word/footer1.xml" Id="Rc3e9afa5a05e49d5" /></Relationships>
</file>