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a7d940363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OTER AS.</w:t>
      </w:r>
    </w:p>
    <w:sectPr>
      <w:headerReference xmlns:r="http://schemas.openxmlformats.org/officeDocument/2006/relationships" w:type="default" r:id="Reef5d41168d3495b"/>
      <w:footerReference xmlns:r="http://schemas.openxmlformats.org/officeDocument/2006/relationships" w:type="default" r:id="R52871c5ef517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5d41168d3495b" /><Relationship Type="http://schemas.openxmlformats.org/officeDocument/2006/relationships/footer" Target="/word/footer1.xml" Id="R52871c5ef5174b59" /></Relationships>
</file>