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e8cc0075d4c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OTER AS, org.nr 929 465 326,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Dovre,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 AS</w:t>
      </w:r>
    </w:p>
    <w:sectPr>
      <w:headerReference xmlns:r="http://schemas.openxmlformats.org/officeDocument/2006/relationships" w:type="default" r:id="R308885c2a6ea4831"/>
      <w:footerReference xmlns:r="http://schemas.openxmlformats.org/officeDocument/2006/relationships" w:type="default" r:id="Rb1c11138d5cd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 AS   ·   Org.nr 929 465 326   ·   Tytingbakken 18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885c2a6ea4831" /><Relationship Type="http://schemas.openxmlformats.org/officeDocument/2006/relationships/footer" Target="/word/footer1.xml" Id="Rb1c11138d5cd458e" /></Relationships>
</file>