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9d2cda684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NUMETRIC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NUMETRIC AS</w:t>
      </w:r>
    </w:p>
    <w:sectPr>
      <w:headerReference xmlns:r="http://schemas.openxmlformats.org/officeDocument/2006/relationships" w:type="default" r:id="R311ee6fecea04931"/>
      <w:footerReference xmlns:r="http://schemas.openxmlformats.org/officeDocument/2006/relationships" w:type="default" r:id="R9ae2ffa9eff1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ee6fecea04931" /><Relationship Type="http://schemas.openxmlformats.org/officeDocument/2006/relationships/footer" Target="/word/footer1.xml" Id="R9ae2ffa9eff14c3f" /></Relationships>
</file>