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cf261160c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LANGSHOLT INVEST AS, org.nr 929 283 430,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76d835dda52c4da4"/>
      <w:footerReference xmlns:r="http://schemas.openxmlformats.org/officeDocument/2006/relationships" w:type="default" r:id="R5ce0abc53322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835dda52c4da4" /><Relationship Type="http://schemas.openxmlformats.org/officeDocument/2006/relationships/footer" Target="/word/footer1.xml" Id="R5ce0abc533224edd" /></Relationships>
</file>