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3d8bf58094b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Kvisvik,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SETERLEGRENDA HOLDING AS</w:t>
      </w:r>
    </w:p>
    <w:sectPr>
      <w:headerReference xmlns:r="http://schemas.openxmlformats.org/officeDocument/2006/relationships" w:type="default" r:id="R6e759aa3db3a4677"/>
      <w:footerReference xmlns:r="http://schemas.openxmlformats.org/officeDocument/2006/relationships" w:type="default" r:id="R53dd8722424c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SETERLEGRENDA HOLDING AS   ·   Org.nr 929 269 837   ·   c/o Astrid Otnes, Seterlegrenda 13   ·   6674 KVISVIK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SETERLEGRENDA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59aa3db3a4677" /><Relationship Type="http://schemas.openxmlformats.org/officeDocument/2006/relationships/footer" Target="/word/footer1.xml" Id="R53dd8722424c4470" /></Relationships>
</file>