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3be084e4f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NFL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NFL AS</w:t>
      </w:r>
    </w:p>
    <w:sectPr>
      <w:headerReference xmlns:r="http://schemas.openxmlformats.org/officeDocument/2006/relationships" w:type="default" r:id="R2ec3adc3bc714674"/>
      <w:footerReference xmlns:r="http://schemas.openxmlformats.org/officeDocument/2006/relationships" w:type="default" r:id="R35bb762f96d0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NFL AS   ·   Org.nr 929 168 208   ·   c/o Nicolai Forsman Ludvigsen, Brinken 25B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3adc3bc714674" /><Relationship Type="http://schemas.openxmlformats.org/officeDocument/2006/relationships/footer" Target="/word/footer1.xml" Id="R35bb762f96d04fb8" /></Relationships>
</file>