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7f0b9b641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KRINGLA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KRINGLA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9c754a1bb4efd"/>
      <w:footerReference xmlns:r="http://schemas.openxmlformats.org/officeDocument/2006/relationships" w:type="default" r:id="Rd1a29515e663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KRINGLA KONDITORI AS   ·   Org.nr 929 129 237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KRINGLA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9c754a1bb4efd" /><Relationship Type="http://schemas.openxmlformats.org/officeDocument/2006/relationships/footer" Target="/word/footer1.xml" Id="Rd1a29515e6634741" /></Relationships>
</file>