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1ef63d4ac49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568adc12a49c2"/>
      <w:footerReference xmlns:r="http://schemas.openxmlformats.org/officeDocument/2006/relationships" w:type="default" r:id="Rc2d8d41b3a6f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 INVESTMENT AS   ·   Org.nr 929 101 413   ·   c/o Kim André S. Haugen, Åsplundvegen 43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568adc12a49c2" /><Relationship Type="http://schemas.openxmlformats.org/officeDocument/2006/relationships/footer" Target="/word/footer1.xml" Id="Rc2d8d41b3a6f4767" /></Relationships>
</file>