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637deae7c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HALIFAX MC&amp;E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3214b7899b3a4109"/>
      <w:footerReference xmlns:r="http://schemas.openxmlformats.org/officeDocument/2006/relationships" w:type="default" r:id="R394068afe64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4b7899b3a4109" /><Relationship Type="http://schemas.openxmlformats.org/officeDocument/2006/relationships/footer" Target="/word/footer1.xml" Id="R394068afe64d49cd" /></Relationships>
</file>