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4ecb609c9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HALIFAX MC&amp;E AS, org.nr 929 064 941,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701af76f83fd4740"/>
      <w:footerReference xmlns:r="http://schemas.openxmlformats.org/officeDocument/2006/relationships" w:type="default" r:id="R779dff607455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f76f83fd4740" /><Relationship Type="http://schemas.openxmlformats.org/officeDocument/2006/relationships/footer" Target="/word/footer1.xml" Id="R779dff60745546ed" /></Relationships>
</file>