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65aabffb5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VARODD AS.</w:t>
      </w:r>
    </w:p>
    <w:sectPr>
      <w:headerReference xmlns:r="http://schemas.openxmlformats.org/officeDocument/2006/relationships" w:type="default" r:id="Rde19000bcfb24fb9"/>
      <w:footerReference xmlns:r="http://schemas.openxmlformats.org/officeDocument/2006/relationships" w:type="default" r:id="Ra05989b246b5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9000bcfb24fb9" /><Relationship Type="http://schemas.openxmlformats.org/officeDocument/2006/relationships/footer" Target="/word/footer1.xml" Id="Ra05989b246b54806" /></Relationships>
</file>