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7b0b3be91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FIRESAFE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FIRESAFE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8bd94192c4151"/>
      <w:footerReference xmlns:r="http://schemas.openxmlformats.org/officeDocument/2006/relationships" w:type="default" r:id="Rbc5a381c583340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FIRESAFE GROUP AS   ·   Org.nr 929 047 893   ·   Robsrudskogen 15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FIRESAFE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8bd94192c4151" /><Relationship Type="http://schemas.openxmlformats.org/officeDocument/2006/relationships/footer" Target="/word/footer1.xml" Id="Rbc5a381c583340fd" /></Relationships>
</file>