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b3e529aed40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KIROPRAKTORKONTORET BRODIN &amp; OHLGREN TIDEMANN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KIROPRAKTORKONTORET BRODIN &amp; OHLGREN TIDEMANN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1010c2495c4b4e"/>
      <w:footerReference xmlns:r="http://schemas.openxmlformats.org/officeDocument/2006/relationships" w:type="default" r:id="R22876c231c53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KIROPRAKTORKONTORET BRODIN &amp; OHLGREN TIDEMANN AS   ·   Org.nr 929 032 292   ·   Repslagergata 19   ·   1776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KIROPRAKTORKONTORET BRODIN &amp; OHLGREN TIDEMANN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010c2495c4b4e" /><Relationship Type="http://schemas.openxmlformats.org/officeDocument/2006/relationships/footer" Target="/word/footer1.xml" Id="R22876c231c534682" /></Relationships>
</file>