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2b74b213b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c5bedaefa487a"/>
      <w:footerReference xmlns:r="http://schemas.openxmlformats.org/officeDocument/2006/relationships" w:type="default" r:id="Rdbe0285a40a7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ACCOUNTA AS   ·   Org.nr 929 003 772   ·   Prost Hallings vei 11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c5bedaefa487a" /><Relationship Type="http://schemas.openxmlformats.org/officeDocument/2006/relationships/footer" Target="/word/footer1.xml" Id="Rdbe0285a40a74909" /></Relationships>
</file>