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615da9c33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13c2e29c44484"/>
      <w:footerReference xmlns:r="http://schemas.openxmlformats.org/officeDocument/2006/relationships" w:type="default" r:id="Rf559a1f5b3cf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MONTASJE AS   ·   Org.nr 928 964 183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13c2e29c44484" /><Relationship Type="http://schemas.openxmlformats.org/officeDocument/2006/relationships/footer" Target="/word/footer1.xml" Id="Rf559a1f5b3cf49bf" /></Relationships>
</file>