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8904b94ec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STORJOHANN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STORJOHANN HOLDING AS</w:t>
      </w:r>
    </w:p>
    <w:sectPr>
      <w:headerReference xmlns:r="http://schemas.openxmlformats.org/officeDocument/2006/relationships" w:type="default" r:id="Rceefc987489140a1"/>
      <w:footerReference xmlns:r="http://schemas.openxmlformats.org/officeDocument/2006/relationships" w:type="default" r:id="Rb9e54be2a55d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fc987489140a1" /><Relationship Type="http://schemas.openxmlformats.org/officeDocument/2006/relationships/footer" Target="/word/footer1.xml" Id="Rb9e54be2a55d4b21" /></Relationships>
</file>