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ee58e335144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NYSKUDD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NYSKUDD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4bfd782e84ed8"/>
      <w:footerReference xmlns:r="http://schemas.openxmlformats.org/officeDocument/2006/relationships" w:type="default" r:id="R62c84f47afa6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NYSKUDD INVEST AS   ·   Org.nr 928 835 480   ·   Ranheimsvegen 242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NYSKUDD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4bfd782e84ed8" /><Relationship Type="http://schemas.openxmlformats.org/officeDocument/2006/relationships/footer" Target="/word/footer1.xml" Id="R62c84f47afa649d7" /></Relationships>
</file>