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7110a1cca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e887afff644af"/>
      <w:footerReference xmlns:r="http://schemas.openxmlformats.org/officeDocument/2006/relationships" w:type="default" r:id="Rb4350a64e642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REGNSKAP AS   ·   Org.nr 928 764 044   ·   Dokkvegen 11   ·   3920 PORSGRUNN   ·   post@frydregnskap.no   ·   frydregnskap.no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e887afff644af" /><Relationship Type="http://schemas.openxmlformats.org/officeDocument/2006/relationships/footer" Target="/word/footer1.xml" Id="Rb4350a64e642439a" /></Relationships>
</file>