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43fa964bfc40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HOFFINVEST AS</w:t>
      </w:r>
    </w:p>
    <w:sectPr>
      <w:headerReference xmlns:r="http://schemas.openxmlformats.org/officeDocument/2006/relationships" w:type="default" r:id="Rf72cde0038eb497e"/>
      <w:footerReference xmlns:r="http://schemas.openxmlformats.org/officeDocument/2006/relationships" w:type="default" r:id="Rc9a80653b51540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HOFFINVEST AS   ·   Org.nr 928 758 702   ·   Ludvig Musts veg 11   ·   7052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HOFFINVEST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2cde0038eb497e" /><Relationship Type="http://schemas.openxmlformats.org/officeDocument/2006/relationships/footer" Target="/word/footer1.xml" Id="Rc9a80653b51540f9" /></Relationships>
</file>