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bcec18f73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HOFFINVEST AS.</w:t>
      </w:r>
    </w:p>
    <w:sectPr>
      <w:headerReference xmlns:r="http://schemas.openxmlformats.org/officeDocument/2006/relationships" w:type="default" r:id="Rdd5eb49482c74941"/>
      <w:footerReference xmlns:r="http://schemas.openxmlformats.org/officeDocument/2006/relationships" w:type="default" r:id="R3b19f08fb8bb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eb49482c74941" /><Relationship Type="http://schemas.openxmlformats.org/officeDocument/2006/relationships/footer" Target="/word/footer1.xml" Id="R3b19f08fb8bb4f01" /></Relationships>
</file>