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2d3c3c25f04b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DAKA HOLDING AS.</w:t>
      </w:r>
    </w:p>
    <w:sectPr>
      <w:headerReference xmlns:r="http://schemas.openxmlformats.org/officeDocument/2006/relationships" w:type="default" r:id="R353e57385bdc4934"/>
      <w:footerReference xmlns:r="http://schemas.openxmlformats.org/officeDocument/2006/relationships" w:type="default" r:id="Rc00806380cad4b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3e57385bdc4934" /><Relationship Type="http://schemas.openxmlformats.org/officeDocument/2006/relationships/footer" Target="/word/footer1.xml" Id="Rc00806380cad4bf2" /></Relationships>
</file>