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aaa30e7174c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 INVEST AS</w:t>
      </w:r>
    </w:p>
    <w:sectPr>
      <w:headerReference xmlns:r="http://schemas.openxmlformats.org/officeDocument/2006/relationships" w:type="default" r:id="R88f264dd8a1a4abf"/>
      <w:footerReference xmlns:r="http://schemas.openxmlformats.org/officeDocument/2006/relationships" w:type="default" r:id="R8d45484c83a0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 INVEST AS   ·   Org.nr 928 689 344   ·   c/o Einar Indergaard, Erling Skjalgssons gate 16B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264dd8a1a4abf" /><Relationship Type="http://schemas.openxmlformats.org/officeDocument/2006/relationships/footer" Target="/word/footer1.xml" Id="R8d45484c83a04c92" /></Relationships>
</file>