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5cac85d9f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eff769a004e36"/>
      <w:footerReference xmlns:r="http://schemas.openxmlformats.org/officeDocument/2006/relationships" w:type="default" r:id="R792ed59bb249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INVEST AS   ·   Org.nr 928 689 344   ·   c/o Einar Indergaard, Erling Skjalgssons gate 16B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eff769a004e36" /><Relationship Type="http://schemas.openxmlformats.org/officeDocument/2006/relationships/footer" Target="/word/footer1.xml" Id="R792ed59bb2494a4b" /></Relationships>
</file>