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da22201f2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AEIDE INVEST AS, org.nr 928 686 876,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3c1437c8da9e4963"/>
      <w:footerReference xmlns:r="http://schemas.openxmlformats.org/officeDocument/2006/relationships" w:type="default" r:id="Rbb58cbb77474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437c8da9e4963" /><Relationship Type="http://schemas.openxmlformats.org/officeDocument/2006/relationships/footer" Target="/word/footer1.xml" Id="Rbb58cbb7747441ab" /></Relationships>
</file>