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efd20385e344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OCEAN-POWER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Ronglan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Ronglan,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OCEAN-POWER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3519e4b9b24e9d"/>
      <w:footerReference xmlns:r="http://schemas.openxmlformats.org/officeDocument/2006/relationships" w:type="default" r:id="Rfa273ddd4b804b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OCEAN-POWER AS   ·   Org.nr 928 667 014   ·   Gamle E6 656   ·   7623 RONGLAN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OCEAN-POWER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3519e4b9b24e9d" /><Relationship Type="http://schemas.openxmlformats.org/officeDocument/2006/relationships/footer" Target="/word/footer1.xml" Id="Rfa273ddd4b804bb4" /></Relationships>
</file>