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d728ce7ea41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RED IMPACT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RED IMPACT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f773c4968a422a"/>
      <w:footerReference xmlns:r="http://schemas.openxmlformats.org/officeDocument/2006/relationships" w:type="default" r:id="Rfd5e97548419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RED IMPACT HOLDING AS   ·   Org.nr 928 652 602   ·   Mølnenga 21   ·   9104 KVALØYA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RED IMPACT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773c4968a422a" /><Relationship Type="http://schemas.openxmlformats.org/officeDocument/2006/relationships/footer" Target="/word/footer1.xml" Id="Rfd5e975484194081" /></Relationships>
</file>