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47b4b6b3374b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MINO INVESTERING AS</w:t>
      </w:r>
    </w:p>
    <w:sectPr>
      <w:headerReference xmlns:r="http://schemas.openxmlformats.org/officeDocument/2006/relationships" w:type="default" r:id="R8f3b066099cd434d"/>
      <w:footerReference xmlns:r="http://schemas.openxmlformats.org/officeDocument/2006/relationships" w:type="default" r:id="R5885acc547034a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MINO INVESTERING AS   ·   Org.nr 928 633 217   ·   Rognekroken 24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MINO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3b066099cd434d" /><Relationship Type="http://schemas.openxmlformats.org/officeDocument/2006/relationships/footer" Target="/word/footer1.xml" Id="R5885acc547034a16" /></Relationships>
</file>