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317b3fd5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ZIA AS.</w:t>
      </w:r>
    </w:p>
    <w:sectPr>
      <w:headerReference xmlns:r="http://schemas.openxmlformats.org/officeDocument/2006/relationships" w:type="default" r:id="R70279d1a145c44dc"/>
      <w:footerReference xmlns:r="http://schemas.openxmlformats.org/officeDocument/2006/relationships" w:type="default" r:id="Rc30e6fb1083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9d1a145c44dc" /><Relationship Type="http://schemas.openxmlformats.org/officeDocument/2006/relationships/footer" Target="/word/footer1.xml" Id="Rc30e6fb1083040b0" /></Relationships>
</file>