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e3f34b286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PEDESIS CAPITAL AS</w:t>
      </w:r>
    </w:p>
    <w:sectPr>
      <w:headerReference xmlns:r="http://schemas.openxmlformats.org/officeDocument/2006/relationships" w:type="default" r:id="R65996a33f1a24e81"/>
      <w:footerReference xmlns:r="http://schemas.openxmlformats.org/officeDocument/2006/relationships" w:type="default" r:id="Rbe085d287b7f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96a33f1a24e81" /><Relationship Type="http://schemas.openxmlformats.org/officeDocument/2006/relationships/footer" Target="/word/footer1.xml" Id="Rbe085d287b7f4fa8" /></Relationships>
</file>