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f8be06463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MHIS AS</w:t>
      </w:r>
    </w:p>
    <w:sectPr>
      <w:headerReference xmlns:r="http://schemas.openxmlformats.org/officeDocument/2006/relationships" w:type="default" r:id="R0a75cb6f328c4c53"/>
      <w:footerReference xmlns:r="http://schemas.openxmlformats.org/officeDocument/2006/relationships" w:type="default" r:id="R3208fd7455cd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MHIS AS   ·   Org.nr 928 604 675   ·   Kolderups vei 3B   ·   0587 OSLO   ·   iliassalem@gmail.com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5cb6f328c4c53" /><Relationship Type="http://schemas.openxmlformats.org/officeDocument/2006/relationships/footer" Target="/word/footer1.xml" Id="R3208fd7455cd41b2" /></Relationships>
</file>