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5d43a812d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MHIS AS</w:t>
      </w:r>
    </w:p>
    <w:sectPr>
      <w:headerReference xmlns:r="http://schemas.openxmlformats.org/officeDocument/2006/relationships" w:type="default" r:id="R7a46be41d2534d8d"/>
      <w:footerReference xmlns:r="http://schemas.openxmlformats.org/officeDocument/2006/relationships" w:type="default" r:id="Rabc865deafd0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MHIS AS   ·   Org.nr 928 604 675   ·   Kolderups vei 3B   ·   0587 OSLO   ·   iliassalem@gmail.com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6be41d2534d8d" /><Relationship Type="http://schemas.openxmlformats.org/officeDocument/2006/relationships/footer" Target="/word/footer1.xml" Id="Rabc865deafd0485b" /></Relationships>
</file>