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de1bff849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MHIS AS</w:t>
      </w:r>
    </w:p>
    <w:sectPr>
      <w:headerReference xmlns:r="http://schemas.openxmlformats.org/officeDocument/2006/relationships" w:type="default" r:id="Re02232fd8fe24acd"/>
      <w:footerReference xmlns:r="http://schemas.openxmlformats.org/officeDocument/2006/relationships" w:type="default" r:id="Rdc9bddcbb01c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232fd8fe24acd" /><Relationship Type="http://schemas.openxmlformats.org/officeDocument/2006/relationships/footer" Target="/word/footer1.xml" Id="Rdc9bddcbb01c4148" /></Relationships>
</file>