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f510292b14e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SKYNNA AS</w:t>
      </w:r>
    </w:p>
    <w:sectPr>
      <w:headerReference xmlns:r="http://schemas.openxmlformats.org/officeDocument/2006/relationships" w:type="default" r:id="Rd7b77b1b3b344f21"/>
      <w:footerReference xmlns:r="http://schemas.openxmlformats.org/officeDocument/2006/relationships" w:type="default" r:id="R68f176e8bdf0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77b1b3b344f21" /><Relationship Type="http://schemas.openxmlformats.org/officeDocument/2006/relationships/footer" Target="/word/footer1.xml" Id="R68f176e8bdf04cf5" /></Relationships>
</file>