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0549d5fc64f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ØSTERMOEN INVEST AS, org.nr 928 572 528,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Vingelen,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ØSTERMOEN INVEST AS</w:t>
      </w:r>
    </w:p>
    <w:sectPr>
      <w:headerReference xmlns:r="http://schemas.openxmlformats.org/officeDocument/2006/relationships" w:type="default" r:id="Rd49ccff461b34ae6"/>
      <w:footerReference xmlns:r="http://schemas.openxmlformats.org/officeDocument/2006/relationships" w:type="default" r:id="Rf0e937b80fff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INVEST AS   ·   Org.nr 928 572 528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ccff461b34ae6" /><Relationship Type="http://schemas.openxmlformats.org/officeDocument/2006/relationships/footer" Target="/word/footer1.xml" Id="Rf0e937b80fff4c6a" /></Relationships>
</file>