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bd42eca32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ALMAS HOLDING AS.</w:t>
      </w:r>
    </w:p>
    <w:sectPr>
      <w:headerReference xmlns:r="http://schemas.openxmlformats.org/officeDocument/2006/relationships" w:type="default" r:id="R3a546d95ade5459b"/>
      <w:footerReference xmlns:r="http://schemas.openxmlformats.org/officeDocument/2006/relationships" w:type="default" r:id="Rcc254bc58e2a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46d95ade5459b" /><Relationship Type="http://schemas.openxmlformats.org/officeDocument/2006/relationships/footer" Target="/word/footer1.xml" Id="Rcc254bc58e2a4a20" /></Relationships>
</file>