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cf80c4a09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NORDIC INDEX</w:t>
      </w:r>
    </w:p>
    <w:sectPr>
      <w:headerReference xmlns:r="http://schemas.openxmlformats.org/officeDocument/2006/relationships" w:type="default" r:id="R86f62def2bab438a"/>
      <w:footerReference xmlns:r="http://schemas.openxmlformats.org/officeDocument/2006/relationships" w:type="default" r:id="R6b781a9d4a9a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NORDIC INDEX   ·   Org.nr 928 446 530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NORDIC INDEX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62def2bab438a" /><Relationship Type="http://schemas.openxmlformats.org/officeDocument/2006/relationships/footer" Target="/word/footer1.xml" Id="R6b781a9d4a9a4018" /></Relationships>
</file>